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405" w:rsidRPr="009E3405" w:rsidRDefault="009E3405" w:rsidP="009E3405">
      <w:pPr>
        <w:shd w:val="clear" w:color="auto" w:fill="FFFFFF"/>
        <w:spacing w:after="270" w:line="252" w:lineRule="atLeast"/>
        <w:outlineLvl w:val="0"/>
        <w:rPr>
          <w:rFonts w:ascii="Segoe UI Light" w:eastAsia="Times New Roman" w:hAnsi="Segoe UI Light" w:cs="Segoe UI"/>
          <w:color w:val="404142"/>
          <w:kern w:val="36"/>
          <w:sz w:val="39"/>
          <w:szCs w:val="39"/>
        </w:rPr>
      </w:pPr>
      <w:r w:rsidRPr="009E3405">
        <w:rPr>
          <w:rFonts w:ascii="Segoe UI Light" w:eastAsia="Times New Roman" w:hAnsi="Segoe UI Light" w:cs="Segoe UI"/>
          <w:color w:val="404142"/>
          <w:kern w:val="36"/>
          <w:sz w:val="39"/>
          <w:szCs w:val="39"/>
        </w:rPr>
        <w:t>Using the Speak text-to-speech feature</w:t>
      </w:r>
    </w:p>
    <w:p w:rsidR="009E3405" w:rsidRPr="009E3405" w:rsidRDefault="009E3405" w:rsidP="009E3405">
      <w:pPr>
        <w:shd w:val="clear" w:color="auto" w:fill="FFFFFF"/>
        <w:spacing w:before="100" w:beforeAutospacing="1" w:after="100" w:afterAutospacing="1" w:line="309" w:lineRule="atLeast"/>
        <w:rPr>
          <w:rFonts w:ascii="Segoe UI" w:eastAsia="Times New Roman" w:hAnsi="Segoe UI" w:cs="Segoe UI"/>
          <w:color w:val="444444"/>
          <w:sz w:val="21"/>
          <w:szCs w:val="21"/>
        </w:rPr>
      </w:pPr>
      <w:r w:rsidRPr="009E3405">
        <w:rPr>
          <w:rFonts w:ascii="Segoe UI" w:eastAsia="Times New Roman" w:hAnsi="Segoe UI" w:cs="Segoe UI"/>
          <w:color w:val="444444"/>
          <w:sz w:val="21"/>
          <w:szCs w:val="21"/>
        </w:rPr>
        <w:t xml:space="preserve">Text-to-speech (TTS) is the ability of your computer to play back written text as spoken words. </w:t>
      </w:r>
      <w:bookmarkStart w:id="0" w:name="_Toc215398451"/>
      <w:bookmarkStart w:id="1" w:name="_Toc204662450"/>
      <w:bookmarkEnd w:id="0"/>
      <w:bookmarkEnd w:id="1"/>
    </w:p>
    <w:p w:rsidR="009E3405" w:rsidRPr="009E3405" w:rsidRDefault="009E3405" w:rsidP="009E3405">
      <w:pPr>
        <w:shd w:val="clear" w:color="auto" w:fill="FFFFFF"/>
        <w:spacing w:after="0" w:line="264" w:lineRule="atLeast"/>
        <w:outlineLvl w:val="1"/>
        <w:rPr>
          <w:rFonts w:ascii="Segoe UI Light" w:eastAsia="Times New Roman" w:hAnsi="Segoe UI Light" w:cs="Segoe UI"/>
          <w:color w:val="101010"/>
          <w:sz w:val="30"/>
          <w:szCs w:val="30"/>
        </w:rPr>
      </w:pPr>
      <w:bookmarkStart w:id="2" w:name="_Toc282684835"/>
      <w:bookmarkEnd w:id="2"/>
      <w:r w:rsidRPr="009E3405">
        <w:rPr>
          <w:rFonts w:ascii="Segoe UI Light" w:eastAsia="Times New Roman" w:hAnsi="Segoe UI Light" w:cs="Segoe UI"/>
          <w:color w:val="101010"/>
          <w:sz w:val="30"/>
          <w:szCs w:val="30"/>
        </w:rPr>
        <w:t>Enable text-to-speech</w:t>
      </w:r>
    </w:p>
    <w:p w:rsidR="009E3405" w:rsidRPr="009E3405" w:rsidRDefault="009E3405" w:rsidP="009E3405">
      <w:pPr>
        <w:shd w:val="clear" w:color="auto" w:fill="FFFFFF"/>
        <w:spacing w:before="100" w:beforeAutospacing="1" w:after="100" w:afterAutospacing="1" w:line="309" w:lineRule="atLeast"/>
        <w:rPr>
          <w:rFonts w:ascii="Segoe UI" w:eastAsia="Times New Roman" w:hAnsi="Segoe UI" w:cs="Segoe UI"/>
          <w:color w:val="444444"/>
          <w:sz w:val="21"/>
          <w:szCs w:val="21"/>
        </w:rPr>
      </w:pPr>
      <w:r w:rsidRPr="009E3405">
        <w:rPr>
          <w:rFonts w:ascii="Segoe UI" w:eastAsia="Times New Roman" w:hAnsi="Segoe UI" w:cs="Segoe UI"/>
          <w:color w:val="444444"/>
          <w:sz w:val="21"/>
          <w:szCs w:val="21"/>
        </w:rPr>
        <w:t>Speak is a built-in feature of Word, Outlook, PowerPoint, and OneNote, in the language of your version of Office. For example, if you are using the English version of Office, the English TTS engine is automatically installed.</w:t>
      </w:r>
    </w:p>
    <w:p w:rsidR="009E3405" w:rsidRPr="009E3405" w:rsidRDefault="009E3405" w:rsidP="009E3405">
      <w:pPr>
        <w:shd w:val="clear" w:color="auto" w:fill="FFFFFF"/>
        <w:spacing w:after="0" w:line="264" w:lineRule="atLeast"/>
        <w:outlineLvl w:val="1"/>
        <w:rPr>
          <w:rFonts w:ascii="Segoe UI Light" w:eastAsia="Times New Roman" w:hAnsi="Segoe UI Light" w:cs="Segoe UI"/>
          <w:color w:val="101010"/>
          <w:sz w:val="30"/>
          <w:szCs w:val="30"/>
        </w:rPr>
      </w:pPr>
      <w:bookmarkStart w:id="3" w:name="_Toc282684836"/>
      <w:bookmarkStart w:id="4" w:name="_GoBack"/>
      <w:bookmarkEnd w:id="3"/>
      <w:bookmarkEnd w:id="4"/>
      <w:r w:rsidRPr="009E3405">
        <w:rPr>
          <w:rFonts w:ascii="Segoe UI Light" w:eastAsia="Times New Roman" w:hAnsi="Segoe UI Light" w:cs="Segoe UI"/>
          <w:color w:val="101010"/>
          <w:sz w:val="30"/>
          <w:szCs w:val="30"/>
        </w:rPr>
        <w:t>Add Speak to the Quick Access Toolbar</w:t>
      </w:r>
    </w:p>
    <w:p w:rsidR="009E3405" w:rsidRPr="009E3405" w:rsidRDefault="009E3405" w:rsidP="009E3405">
      <w:pPr>
        <w:shd w:val="clear" w:color="auto" w:fill="FFFFFF"/>
        <w:spacing w:before="100" w:beforeAutospacing="1" w:after="100" w:afterAutospacing="1" w:line="309" w:lineRule="atLeast"/>
        <w:rPr>
          <w:rFonts w:ascii="Segoe UI" w:eastAsia="Times New Roman" w:hAnsi="Segoe UI" w:cs="Segoe UI"/>
          <w:color w:val="444444"/>
          <w:sz w:val="21"/>
          <w:szCs w:val="21"/>
        </w:rPr>
      </w:pPr>
      <w:r w:rsidRPr="009E3405">
        <w:rPr>
          <w:rFonts w:ascii="Segoe UI" w:eastAsia="Times New Roman" w:hAnsi="Segoe UI" w:cs="Segoe UI"/>
          <w:color w:val="444444"/>
          <w:sz w:val="21"/>
          <w:szCs w:val="21"/>
        </w:rPr>
        <w:t>You can add the Speak command to your Quick Access Toolbar by doing the following:</w:t>
      </w:r>
    </w:p>
    <w:p w:rsidR="009E3405" w:rsidRPr="009E3405" w:rsidRDefault="009E3405" w:rsidP="009E3405">
      <w:pPr>
        <w:numPr>
          <w:ilvl w:val="0"/>
          <w:numId w:val="2"/>
        </w:numPr>
        <w:shd w:val="clear" w:color="auto" w:fill="FFFFFF"/>
        <w:spacing w:after="105" w:line="343" w:lineRule="atLeast"/>
        <w:ind w:left="-300"/>
        <w:rPr>
          <w:rFonts w:ascii="Segoe UI" w:eastAsia="Times New Roman" w:hAnsi="Segoe UI" w:cs="Segoe UI"/>
          <w:color w:val="444444"/>
          <w:sz w:val="21"/>
          <w:szCs w:val="21"/>
        </w:rPr>
      </w:pPr>
      <w:r w:rsidRPr="009E3405">
        <w:rPr>
          <w:rFonts w:ascii="Segoe UI" w:eastAsia="Times New Roman" w:hAnsi="Segoe UI" w:cs="Segoe UI"/>
          <w:color w:val="444444"/>
          <w:sz w:val="21"/>
          <w:szCs w:val="21"/>
        </w:rPr>
        <w:t>Next to the Quick Access Toolbar, click </w:t>
      </w:r>
      <w:r w:rsidRPr="009E3405">
        <w:rPr>
          <w:rFonts w:ascii="Segoe UI" w:eastAsia="Times New Roman" w:hAnsi="Segoe UI" w:cs="Segoe UI"/>
          <w:b/>
          <w:bCs/>
          <w:color w:val="444444"/>
          <w:sz w:val="21"/>
          <w:szCs w:val="21"/>
        </w:rPr>
        <w:t>Customize Quick Access Toolbar.</w:t>
      </w:r>
    </w:p>
    <w:p w:rsidR="009E3405" w:rsidRPr="009E3405" w:rsidRDefault="009E3405" w:rsidP="009E3405">
      <w:pPr>
        <w:shd w:val="clear" w:color="auto" w:fill="FFFFFF"/>
        <w:spacing w:before="100" w:beforeAutospacing="1" w:after="100" w:afterAutospacing="1" w:line="309" w:lineRule="atLeast"/>
        <w:rPr>
          <w:rFonts w:ascii="Segoe UI" w:eastAsia="Times New Roman" w:hAnsi="Segoe UI" w:cs="Segoe UI"/>
          <w:color w:val="444444"/>
          <w:sz w:val="21"/>
          <w:szCs w:val="21"/>
        </w:rPr>
      </w:pPr>
      <w:r w:rsidRPr="009E3405">
        <w:rPr>
          <w:rFonts w:ascii="Segoe UI" w:eastAsia="Times New Roman" w:hAnsi="Segoe UI" w:cs="Segoe UI"/>
          <w:noProof/>
          <w:color w:val="444444"/>
          <w:sz w:val="21"/>
          <w:szCs w:val="21"/>
        </w:rPr>
        <w:drawing>
          <wp:inline distT="0" distB="0" distL="0" distR="0" wp14:anchorId="2ADC1100" wp14:editId="578502A4">
            <wp:extent cx="2369820" cy="845820"/>
            <wp:effectExtent l="0" t="0" r="0" b="0"/>
            <wp:docPr id="2" name="Picture 2" descr="Quick Access Toolbar Speak com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ick Access Toolbar Speak comman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69820" cy="845820"/>
                    </a:xfrm>
                    <a:prstGeom prst="rect">
                      <a:avLst/>
                    </a:prstGeom>
                    <a:noFill/>
                    <a:ln>
                      <a:noFill/>
                    </a:ln>
                  </pic:spPr>
                </pic:pic>
              </a:graphicData>
            </a:graphic>
          </wp:inline>
        </w:drawing>
      </w:r>
    </w:p>
    <w:p w:rsidR="009E3405" w:rsidRPr="009E3405" w:rsidRDefault="009E3405" w:rsidP="009E3405">
      <w:pPr>
        <w:numPr>
          <w:ilvl w:val="0"/>
          <w:numId w:val="3"/>
        </w:numPr>
        <w:shd w:val="clear" w:color="auto" w:fill="FFFFFF"/>
        <w:spacing w:after="105" w:line="343" w:lineRule="atLeast"/>
        <w:ind w:left="-300"/>
        <w:rPr>
          <w:rFonts w:ascii="Segoe UI" w:eastAsia="Times New Roman" w:hAnsi="Segoe UI" w:cs="Segoe UI"/>
          <w:color w:val="444444"/>
          <w:sz w:val="21"/>
          <w:szCs w:val="21"/>
        </w:rPr>
      </w:pPr>
      <w:r w:rsidRPr="009E3405">
        <w:rPr>
          <w:rFonts w:ascii="Segoe UI" w:eastAsia="Times New Roman" w:hAnsi="Segoe UI" w:cs="Segoe UI"/>
          <w:color w:val="444444"/>
          <w:sz w:val="21"/>
          <w:szCs w:val="21"/>
        </w:rPr>
        <w:t>Click </w:t>
      </w:r>
      <w:r w:rsidRPr="009E3405">
        <w:rPr>
          <w:rFonts w:ascii="Segoe UI" w:eastAsia="Times New Roman" w:hAnsi="Segoe UI" w:cs="Segoe UI"/>
          <w:b/>
          <w:bCs/>
          <w:color w:val="444444"/>
          <w:sz w:val="21"/>
          <w:szCs w:val="21"/>
        </w:rPr>
        <w:t>More Commands</w:t>
      </w:r>
      <w:r w:rsidRPr="009E3405">
        <w:rPr>
          <w:rFonts w:ascii="Segoe UI" w:eastAsia="Times New Roman" w:hAnsi="Segoe UI" w:cs="Segoe UI"/>
          <w:color w:val="444444"/>
          <w:sz w:val="21"/>
          <w:szCs w:val="21"/>
        </w:rPr>
        <w:t>.</w:t>
      </w:r>
    </w:p>
    <w:p w:rsidR="009E3405" w:rsidRPr="009E3405" w:rsidRDefault="009E3405" w:rsidP="009E3405">
      <w:pPr>
        <w:numPr>
          <w:ilvl w:val="0"/>
          <w:numId w:val="3"/>
        </w:numPr>
        <w:shd w:val="clear" w:color="auto" w:fill="FFFFFF"/>
        <w:spacing w:after="105" w:line="343" w:lineRule="atLeast"/>
        <w:ind w:left="-300"/>
        <w:rPr>
          <w:rFonts w:ascii="Segoe UI" w:eastAsia="Times New Roman" w:hAnsi="Segoe UI" w:cs="Segoe UI"/>
          <w:color w:val="444444"/>
          <w:sz w:val="21"/>
          <w:szCs w:val="21"/>
        </w:rPr>
      </w:pPr>
      <w:r w:rsidRPr="009E3405">
        <w:rPr>
          <w:rFonts w:ascii="Segoe UI" w:eastAsia="Times New Roman" w:hAnsi="Segoe UI" w:cs="Segoe UI"/>
          <w:color w:val="444444"/>
          <w:sz w:val="21"/>
          <w:szCs w:val="21"/>
        </w:rPr>
        <w:t>In the </w:t>
      </w:r>
      <w:r w:rsidRPr="009E3405">
        <w:rPr>
          <w:rFonts w:ascii="Segoe UI" w:eastAsia="Times New Roman" w:hAnsi="Segoe UI" w:cs="Segoe UI"/>
          <w:b/>
          <w:bCs/>
          <w:color w:val="444444"/>
          <w:sz w:val="21"/>
          <w:szCs w:val="21"/>
        </w:rPr>
        <w:t>Choose commands from</w:t>
      </w:r>
      <w:r w:rsidRPr="009E3405">
        <w:rPr>
          <w:rFonts w:ascii="Segoe UI" w:eastAsia="Times New Roman" w:hAnsi="Segoe UI" w:cs="Segoe UI"/>
          <w:color w:val="444444"/>
          <w:sz w:val="21"/>
          <w:szCs w:val="21"/>
        </w:rPr>
        <w:t> list, select </w:t>
      </w:r>
      <w:r w:rsidRPr="009E3405">
        <w:rPr>
          <w:rFonts w:ascii="Segoe UI" w:eastAsia="Times New Roman" w:hAnsi="Segoe UI" w:cs="Segoe UI"/>
          <w:b/>
          <w:bCs/>
          <w:color w:val="444444"/>
          <w:sz w:val="21"/>
          <w:szCs w:val="21"/>
        </w:rPr>
        <w:t>All Commands</w:t>
      </w:r>
      <w:r w:rsidRPr="009E3405">
        <w:rPr>
          <w:rFonts w:ascii="Segoe UI" w:eastAsia="Times New Roman" w:hAnsi="Segoe UI" w:cs="Segoe UI"/>
          <w:color w:val="444444"/>
          <w:sz w:val="21"/>
          <w:szCs w:val="21"/>
        </w:rPr>
        <w:t>.</w:t>
      </w:r>
    </w:p>
    <w:p w:rsidR="009E3405" w:rsidRPr="009E3405" w:rsidRDefault="009E3405" w:rsidP="009E3405">
      <w:pPr>
        <w:numPr>
          <w:ilvl w:val="0"/>
          <w:numId w:val="3"/>
        </w:numPr>
        <w:shd w:val="clear" w:color="auto" w:fill="FFFFFF"/>
        <w:spacing w:after="105" w:line="343" w:lineRule="atLeast"/>
        <w:ind w:left="-300"/>
        <w:rPr>
          <w:rFonts w:ascii="Segoe UI" w:eastAsia="Times New Roman" w:hAnsi="Segoe UI" w:cs="Segoe UI"/>
          <w:color w:val="444444"/>
          <w:sz w:val="21"/>
          <w:szCs w:val="21"/>
        </w:rPr>
      </w:pPr>
      <w:r w:rsidRPr="009E3405">
        <w:rPr>
          <w:rFonts w:ascii="Segoe UI" w:eastAsia="Times New Roman" w:hAnsi="Segoe UI" w:cs="Segoe UI"/>
          <w:color w:val="444444"/>
          <w:sz w:val="21"/>
          <w:szCs w:val="21"/>
        </w:rPr>
        <w:t>Scroll down to the </w:t>
      </w:r>
      <w:r w:rsidRPr="009E3405">
        <w:rPr>
          <w:rFonts w:ascii="Segoe UI" w:eastAsia="Times New Roman" w:hAnsi="Segoe UI" w:cs="Segoe UI"/>
          <w:b/>
          <w:bCs/>
          <w:color w:val="444444"/>
          <w:sz w:val="21"/>
          <w:szCs w:val="21"/>
        </w:rPr>
        <w:t>Speak</w:t>
      </w:r>
      <w:r w:rsidRPr="009E3405">
        <w:rPr>
          <w:rFonts w:ascii="Segoe UI" w:eastAsia="Times New Roman" w:hAnsi="Segoe UI" w:cs="Segoe UI"/>
          <w:color w:val="444444"/>
          <w:sz w:val="21"/>
          <w:szCs w:val="21"/>
        </w:rPr>
        <w:t> command, select it, and then click </w:t>
      </w:r>
      <w:r w:rsidRPr="009E3405">
        <w:rPr>
          <w:rFonts w:ascii="Segoe UI" w:eastAsia="Times New Roman" w:hAnsi="Segoe UI" w:cs="Segoe UI"/>
          <w:b/>
          <w:bCs/>
          <w:color w:val="444444"/>
          <w:sz w:val="21"/>
          <w:szCs w:val="21"/>
        </w:rPr>
        <w:t>Add</w:t>
      </w:r>
      <w:r w:rsidRPr="009E3405">
        <w:rPr>
          <w:rFonts w:ascii="Segoe UI" w:eastAsia="Times New Roman" w:hAnsi="Segoe UI" w:cs="Segoe UI"/>
          <w:color w:val="444444"/>
          <w:sz w:val="21"/>
          <w:szCs w:val="21"/>
        </w:rPr>
        <w:t>.</w:t>
      </w:r>
    </w:p>
    <w:p w:rsidR="009E3405" w:rsidRPr="009E3405" w:rsidRDefault="009E3405" w:rsidP="009E3405">
      <w:pPr>
        <w:numPr>
          <w:ilvl w:val="0"/>
          <w:numId w:val="3"/>
        </w:numPr>
        <w:shd w:val="clear" w:color="auto" w:fill="FFFFFF"/>
        <w:spacing w:after="105" w:line="343" w:lineRule="atLeast"/>
        <w:ind w:left="-300"/>
        <w:rPr>
          <w:rFonts w:ascii="Segoe UI" w:eastAsia="Times New Roman" w:hAnsi="Segoe UI" w:cs="Segoe UI"/>
          <w:color w:val="444444"/>
          <w:sz w:val="21"/>
          <w:szCs w:val="21"/>
        </w:rPr>
      </w:pPr>
      <w:r w:rsidRPr="009E3405">
        <w:rPr>
          <w:rFonts w:ascii="Segoe UI" w:eastAsia="Times New Roman" w:hAnsi="Segoe UI" w:cs="Segoe UI"/>
          <w:color w:val="444444"/>
          <w:sz w:val="21"/>
          <w:szCs w:val="21"/>
        </w:rPr>
        <w:t>Click </w:t>
      </w:r>
      <w:r w:rsidRPr="009E3405">
        <w:rPr>
          <w:rFonts w:ascii="Segoe UI" w:eastAsia="Times New Roman" w:hAnsi="Segoe UI" w:cs="Segoe UI"/>
          <w:b/>
          <w:bCs/>
          <w:color w:val="444444"/>
          <w:sz w:val="21"/>
          <w:szCs w:val="21"/>
        </w:rPr>
        <w:t>OK</w:t>
      </w:r>
      <w:r w:rsidRPr="009E3405">
        <w:rPr>
          <w:rFonts w:ascii="Segoe UI" w:eastAsia="Times New Roman" w:hAnsi="Segoe UI" w:cs="Segoe UI"/>
          <w:color w:val="444444"/>
          <w:sz w:val="21"/>
          <w:szCs w:val="21"/>
        </w:rPr>
        <w:t>.</w:t>
      </w:r>
    </w:p>
    <w:p w:rsidR="009E3405" w:rsidRPr="009E3405" w:rsidRDefault="009E3405" w:rsidP="009E3405">
      <w:pPr>
        <w:numPr>
          <w:ilvl w:val="0"/>
          <w:numId w:val="3"/>
        </w:numPr>
        <w:shd w:val="clear" w:color="auto" w:fill="FFFFFF"/>
        <w:spacing w:after="105" w:line="343" w:lineRule="atLeast"/>
        <w:ind w:left="-300"/>
        <w:rPr>
          <w:rFonts w:ascii="Segoe UI" w:eastAsia="Times New Roman" w:hAnsi="Segoe UI" w:cs="Segoe UI"/>
          <w:color w:val="444444"/>
          <w:sz w:val="21"/>
          <w:szCs w:val="21"/>
        </w:rPr>
      </w:pPr>
      <w:r w:rsidRPr="009E3405">
        <w:rPr>
          <w:rFonts w:ascii="Segoe UI" w:eastAsia="Times New Roman" w:hAnsi="Segoe UI" w:cs="Segoe UI"/>
          <w:color w:val="444444"/>
          <w:sz w:val="21"/>
          <w:szCs w:val="21"/>
        </w:rPr>
        <w:t>When you want to use the text-to-speech command, click the icon on the Quick Access Toolbar.</w:t>
      </w:r>
    </w:p>
    <w:p w:rsidR="009E3405" w:rsidRPr="009E3405" w:rsidRDefault="009E3405" w:rsidP="009E3405">
      <w:pPr>
        <w:shd w:val="clear" w:color="auto" w:fill="FFFFFF"/>
        <w:spacing w:after="0" w:line="264" w:lineRule="atLeast"/>
        <w:outlineLvl w:val="1"/>
        <w:rPr>
          <w:rFonts w:ascii="Segoe UI Light" w:eastAsia="Times New Roman" w:hAnsi="Segoe UI Light" w:cs="Segoe UI"/>
          <w:color w:val="101010"/>
          <w:sz w:val="30"/>
          <w:szCs w:val="30"/>
        </w:rPr>
      </w:pPr>
      <w:bookmarkStart w:id="5" w:name="_Toc282684837"/>
      <w:bookmarkEnd w:id="5"/>
      <w:r w:rsidRPr="009E3405">
        <w:rPr>
          <w:rFonts w:ascii="Segoe UI Light" w:eastAsia="Times New Roman" w:hAnsi="Segoe UI Light" w:cs="Segoe UI"/>
          <w:color w:val="101010"/>
          <w:sz w:val="30"/>
          <w:szCs w:val="30"/>
        </w:rPr>
        <w:t>Convert text to speech</w:t>
      </w:r>
    </w:p>
    <w:p w:rsidR="009E3405" w:rsidRPr="009E3405" w:rsidRDefault="009E3405" w:rsidP="009E3405">
      <w:pPr>
        <w:shd w:val="clear" w:color="auto" w:fill="FFFFFF"/>
        <w:spacing w:before="100" w:beforeAutospacing="1" w:after="100" w:afterAutospacing="1" w:line="309" w:lineRule="atLeast"/>
        <w:rPr>
          <w:rFonts w:ascii="Segoe UI" w:eastAsia="Times New Roman" w:hAnsi="Segoe UI" w:cs="Segoe UI"/>
          <w:color w:val="444444"/>
          <w:sz w:val="21"/>
          <w:szCs w:val="21"/>
        </w:rPr>
      </w:pPr>
      <w:r w:rsidRPr="009E3405">
        <w:rPr>
          <w:rFonts w:ascii="Segoe UI" w:eastAsia="Times New Roman" w:hAnsi="Segoe UI" w:cs="Segoe UI"/>
          <w:color w:val="444444"/>
          <w:sz w:val="21"/>
          <w:szCs w:val="21"/>
        </w:rPr>
        <w:t>After you have added the </w:t>
      </w:r>
      <w:r w:rsidRPr="009E3405">
        <w:rPr>
          <w:rFonts w:ascii="Segoe UI" w:eastAsia="Times New Roman" w:hAnsi="Segoe UI" w:cs="Segoe UI"/>
          <w:b/>
          <w:bCs/>
          <w:color w:val="444444"/>
          <w:sz w:val="21"/>
          <w:szCs w:val="21"/>
        </w:rPr>
        <w:t>Speak</w:t>
      </w:r>
      <w:r w:rsidRPr="009E3405">
        <w:rPr>
          <w:rFonts w:ascii="Segoe UI" w:eastAsia="Times New Roman" w:hAnsi="Segoe UI" w:cs="Segoe UI"/>
          <w:color w:val="444444"/>
          <w:sz w:val="21"/>
          <w:szCs w:val="21"/>
        </w:rPr>
        <w:t> command to your Quick Access Tool, you can hear single words or blocks of text spoken by highlighting the text you want to hear, and then clicking the </w:t>
      </w:r>
      <w:r w:rsidRPr="009E3405">
        <w:rPr>
          <w:rFonts w:ascii="Segoe UI" w:eastAsia="Times New Roman" w:hAnsi="Segoe UI" w:cs="Segoe UI"/>
          <w:b/>
          <w:bCs/>
          <w:color w:val="444444"/>
          <w:sz w:val="21"/>
          <w:szCs w:val="21"/>
        </w:rPr>
        <w:t>Speak</w:t>
      </w:r>
      <w:r w:rsidRPr="009E3405">
        <w:rPr>
          <w:rFonts w:ascii="Segoe UI" w:eastAsia="Times New Roman" w:hAnsi="Segoe UI" w:cs="Segoe UI"/>
          <w:color w:val="444444"/>
          <w:sz w:val="21"/>
          <w:szCs w:val="21"/>
        </w:rPr>
        <w:t> command.</w:t>
      </w:r>
    </w:p>
    <w:p w:rsidR="009E3405" w:rsidRPr="009E3405" w:rsidRDefault="009E3405" w:rsidP="009E3405"/>
    <w:sectPr w:rsidR="009E3405" w:rsidRPr="009E34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00002FF" w:usb1="4000A47B"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816C5F"/>
    <w:multiLevelType w:val="multilevel"/>
    <w:tmpl w:val="77BCE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32F258C"/>
    <w:multiLevelType w:val="multilevel"/>
    <w:tmpl w:val="24983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056B22"/>
    <w:multiLevelType w:val="multilevel"/>
    <w:tmpl w:val="6AB86C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405"/>
    <w:rsid w:val="009E3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0CBEE3-3D26-43D0-8958-F3AA76EC0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989471">
      <w:bodyDiv w:val="1"/>
      <w:marLeft w:val="0"/>
      <w:marRight w:val="0"/>
      <w:marTop w:val="0"/>
      <w:marBottom w:val="0"/>
      <w:divBdr>
        <w:top w:val="none" w:sz="0" w:space="0" w:color="auto"/>
        <w:left w:val="none" w:sz="0" w:space="0" w:color="auto"/>
        <w:bottom w:val="none" w:sz="0" w:space="0" w:color="auto"/>
        <w:right w:val="none" w:sz="0" w:space="0" w:color="auto"/>
      </w:divBdr>
      <w:divsChild>
        <w:div w:id="842092136">
          <w:marLeft w:val="0"/>
          <w:marRight w:val="0"/>
          <w:marTop w:val="0"/>
          <w:marBottom w:val="225"/>
          <w:divBdr>
            <w:top w:val="none" w:sz="0" w:space="0" w:color="auto"/>
            <w:left w:val="none" w:sz="0" w:space="0" w:color="auto"/>
            <w:bottom w:val="none" w:sz="0" w:space="0" w:color="auto"/>
            <w:right w:val="none" w:sz="0" w:space="0" w:color="auto"/>
          </w:divBdr>
        </w:div>
        <w:div w:id="383798650">
          <w:marLeft w:val="0"/>
          <w:marRight w:val="150"/>
          <w:marTop w:val="0"/>
          <w:marBottom w:val="0"/>
          <w:divBdr>
            <w:top w:val="none" w:sz="0" w:space="0" w:color="auto"/>
            <w:left w:val="none" w:sz="0" w:space="0" w:color="auto"/>
            <w:bottom w:val="none" w:sz="0" w:space="0" w:color="auto"/>
            <w:right w:val="none" w:sz="0" w:space="0" w:color="auto"/>
          </w:divBdr>
          <w:divsChild>
            <w:div w:id="1767732653">
              <w:marLeft w:val="0"/>
              <w:marRight w:val="0"/>
              <w:marTop w:val="0"/>
              <w:marBottom w:val="0"/>
              <w:divBdr>
                <w:top w:val="none" w:sz="0" w:space="0" w:color="auto"/>
                <w:left w:val="none" w:sz="0" w:space="0" w:color="auto"/>
                <w:bottom w:val="none" w:sz="0" w:space="0" w:color="auto"/>
                <w:right w:val="none" w:sz="0" w:space="0" w:color="auto"/>
              </w:divBdr>
              <w:divsChild>
                <w:div w:id="1762722996">
                  <w:marLeft w:val="0"/>
                  <w:marRight w:val="0"/>
                  <w:marTop w:val="0"/>
                  <w:marBottom w:val="600"/>
                  <w:divBdr>
                    <w:top w:val="none" w:sz="0" w:space="0" w:color="auto"/>
                    <w:left w:val="none" w:sz="0" w:space="0" w:color="auto"/>
                    <w:bottom w:val="none" w:sz="0" w:space="0" w:color="auto"/>
                    <w:right w:val="none" w:sz="0" w:space="0" w:color="auto"/>
                  </w:divBdr>
                  <w:divsChild>
                    <w:div w:id="797157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155</Words>
  <Characters>889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pswartzm</dc:creator>
  <cp:keywords/>
  <dc:description/>
  <cp:lastModifiedBy>pswartzm</cp:lastModifiedBy>
  <cp:revision>1</cp:revision>
  <dcterms:created xsi:type="dcterms:W3CDTF">2014-11-14T19:37:00Z</dcterms:created>
  <dcterms:modified xsi:type="dcterms:W3CDTF">2014-11-14T19:40:00Z</dcterms:modified>
</cp:coreProperties>
</file>